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FB3E72" w:rsidRPr="00FB3E72">
        <w:rPr>
          <w:rFonts w:ascii="Arial" w:hAnsi="Arial"/>
          <w:b/>
          <w:sz w:val="24"/>
          <w:szCs w:val="24"/>
          <w:lang w:val="en-GB"/>
        </w:rPr>
        <w:t xml:space="preserve">High Intensity Use Of Services – </w:t>
      </w:r>
      <w:r w:rsidR="007829E3" w:rsidRPr="007829E3">
        <w:rPr>
          <w:rFonts w:ascii="Arial" w:hAnsi="Arial"/>
          <w:b/>
          <w:sz w:val="24"/>
          <w:szCs w:val="24"/>
          <w:lang w:val="en-GB"/>
        </w:rPr>
        <w:t>O</w:t>
      </w:r>
      <w:r w:rsidR="007829E3">
        <w:rPr>
          <w:rFonts w:ascii="Arial" w:hAnsi="Arial"/>
          <w:b/>
          <w:sz w:val="24"/>
          <w:szCs w:val="24"/>
          <w:lang w:val="en-GB"/>
        </w:rPr>
        <w:t>utreach &amp; Intervention Worker</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E619DC">
        <w:rPr>
          <w:rFonts w:ascii="Arial" w:hAnsi="Arial" w:cs="Arial"/>
          <w:b/>
          <w:sz w:val="24"/>
          <w:szCs w:val="24"/>
          <w:highlight w:val="yellow"/>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85"/>
        <w:gridCol w:w="3827"/>
        <w:gridCol w:w="3264"/>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7829E3"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18"/>
        <w:gridCol w:w="7658"/>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10176"/>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29E3"/>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AE9A836"/>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385B-DB01-4DA7-AAE9-8E1DF6A5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10</cp:revision>
  <cp:lastPrinted>2021-03-16T13:41:00Z</cp:lastPrinted>
  <dcterms:created xsi:type="dcterms:W3CDTF">2021-06-07T10:15:00Z</dcterms:created>
  <dcterms:modified xsi:type="dcterms:W3CDTF">2024-12-17T14:31:00Z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