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A16808">
        <w:rPr>
          <w:rFonts w:ascii="Arial" w:hAnsi="Arial"/>
          <w:b/>
          <w:sz w:val="24"/>
          <w:szCs w:val="24"/>
          <w:lang w:val="en-GB"/>
        </w:rPr>
        <w:t xml:space="preserve">Sefton Crisis Café </w:t>
      </w:r>
      <w:r w:rsidR="005831B0">
        <w:rPr>
          <w:rFonts w:ascii="Arial" w:hAnsi="Arial"/>
          <w:b/>
          <w:sz w:val="24"/>
          <w:szCs w:val="24"/>
          <w:lang w:val="en-GB"/>
        </w:rPr>
        <w:t>(</w:t>
      </w:r>
      <w:r w:rsidR="006C0474">
        <w:rPr>
          <w:rFonts w:ascii="Arial" w:hAnsi="Arial"/>
          <w:b/>
          <w:sz w:val="24"/>
          <w:szCs w:val="24"/>
          <w:lang w:val="en-GB"/>
        </w:rPr>
        <w:t>Southport</w:t>
      </w:r>
      <w:bookmarkStart w:id="0" w:name="_GoBack"/>
      <w:bookmarkEnd w:id="0"/>
      <w:r w:rsidR="005831B0">
        <w:rPr>
          <w:rFonts w:ascii="Arial" w:hAnsi="Arial"/>
          <w:b/>
          <w:sz w:val="24"/>
          <w:szCs w:val="24"/>
          <w:lang w:val="en-GB"/>
        </w:rPr>
        <w:t xml:space="preserve">) </w:t>
      </w:r>
      <w:r w:rsidR="00A16808">
        <w:rPr>
          <w:rStyle w:val="fontstyle01"/>
        </w:rPr>
        <w:t>Crisis and Recovery Support Worker</w:t>
      </w:r>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6C0474"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831B0"/>
    <w:rsid w:val="005A5B69"/>
    <w:rsid w:val="005B09B6"/>
    <w:rsid w:val="005D0E4A"/>
    <w:rsid w:val="005E7EF3"/>
    <w:rsid w:val="005F2D52"/>
    <w:rsid w:val="006333F3"/>
    <w:rsid w:val="006749D9"/>
    <w:rsid w:val="00686B07"/>
    <w:rsid w:val="006C0474"/>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99A515"/>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74B0-F2AF-4198-A23C-32FA87D4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1176</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2025-04-17T14:16:00Z</dcterms:created>
  <dcterms:modified xsi:type="dcterms:W3CDTF">2025-04-17T14:16:00Z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